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p>
    <w:p>
      <w:pPr>
        <w:spacing w:line="660" w:lineRule="exact"/>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大政发</w:t>
      </w:r>
      <w:r>
        <w:rPr>
          <w:rFonts w:hint="eastAsia" w:ascii="仿宋_GB2312" w:hAnsi="仿宋_GB2312" w:eastAsia="仿宋_GB2312" w:cs="仿宋_GB2312"/>
          <w:sz w:val="32"/>
          <w:szCs w:val="32"/>
          <w:lang w:val="en-US" w:eastAsia="zh-CN"/>
        </w:rPr>
        <w:t>[2016]90号</w:t>
      </w:r>
    </w:p>
    <w:p>
      <w:pPr>
        <w:spacing w:line="660" w:lineRule="exact"/>
        <w:ind w:firstLine="0" w:firstLineChars="0"/>
        <w:jc w:val="both"/>
        <w:rPr>
          <w:rFonts w:hint="eastAsia" w:ascii="方正小标宋简体" w:hAnsi="方正小标宋简体" w:eastAsia="方正小标宋简体" w:cs="方正小标宋简体"/>
          <w:sz w:val="44"/>
          <w:szCs w:val="44"/>
        </w:rPr>
      </w:pPr>
    </w:p>
    <w:p>
      <w:pPr>
        <w:keepNext w:val="0"/>
        <w:keepLines w:val="0"/>
        <w:pageBreakBefore w:val="0"/>
        <w:kinsoku/>
        <w:overflowPunct/>
        <w:topLinePunct w:val="0"/>
        <w:autoSpaceDE/>
        <w:autoSpaceDN/>
        <w:bidi w:val="0"/>
        <w:spacing w:line="660" w:lineRule="exact"/>
        <w:ind w:left="0" w:leftChars="0" w:right="0" w:rightChars="0" w:firstLine="0" w:firstLineChars="0"/>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大同</w:t>
      </w:r>
      <w:r>
        <w:rPr>
          <w:rFonts w:hint="eastAsia" w:asciiTheme="minorEastAsia" w:hAnsiTheme="minorEastAsia" w:eastAsiaTheme="minorEastAsia" w:cstheme="minorEastAsia"/>
          <w:b/>
          <w:bCs/>
          <w:sz w:val="44"/>
          <w:szCs w:val="44"/>
          <w:lang w:eastAsia="zh-CN"/>
        </w:rPr>
        <w:t>县</w:t>
      </w:r>
      <w:r>
        <w:rPr>
          <w:rFonts w:hint="eastAsia" w:asciiTheme="minorEastAsia" w:hAnsiTheme="minorEastAsia" w:eastAsiaTheme="minorEastAsia" w:cstheme="minorEastAsia"/>
          <w:b/>
          <w:bCs/>
          <w:sz w:val="44"/>
          <w:szCs w:val="44"/>
        </w:rPr>
        <w:t>人民政府</w:t>
      </w:r>
    </w:p>
    <w:p>
      <w:pPr>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bottom"/>
        <w:outlineLvl w:val="9"/>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lang w:val="en-US" w:eastAsia="zh-CN"/>
        </w:rPr>
        <w:t>关于</w:t>
      </w:r>
      <w:r>
        <w:rPr>
          <w:rFonts w:hint="eastAsia" w:asciiTheme="minorEastAsia" w:hAnsiTheme="minorEastAsia" w:eastAsiaTheme="minorEastAsia" w:cstheme="minorEastAsia"/>
          <w:b/>
          <w:bCs/>
          <w:sz w:val="44"/>
          <w:szCs w:val="44"/>
        </w:rPr>
        <w:t>落实和承接</w:t>
      </w:r>
      <w:r>
        <w:rPr>
          <w:rFonts w:hint="eastAsia" w:asciiTheme="minorEastAsia" w:hAnsiTheme="minorEastAsia" w:eastAsiaTheme="minorEastAsia" w:cstheme="minorEastAsia"/>
          <w:b/>
          <w:bCs/>
          <w:sz w:val="44"/>
          <w:szCs w:val="44"/>
          <w:lang w:eastAsia="zh-CN"/>
        </w:rPr>
        <w:t>市</w:t>
      </w:r>
      <w:r>
        <w:rPr>
          <w:rFonts w:hint="eastAsia" w:asciiTheme="minorEastAsia" w:hAnsiTheme="minorEastAsia" w:eastAsiaTheme="minorEastAsia" w:cstheme="minorEastAsia"/>
          <w:b/>
          <w:bCs/>
          <w:sz w:val="44"/>
          <w:szCs w:val="44"/>
        </w:rPr>
        <w:t>政府下放一批</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bottom"/>
        <w:outlineLvl w:val="9"/>
        <w:rPr>
          <w:rFonts w:hint="eastAsia" w:ascii="方正小标宋简体" w:hAnsi="方正小标宋简体" w:eastAsia="方正小标宋简体" w:cs="方正小标宋简体"/>
          <w:b w:val="0"/>
          <w:bCs/>
          <w:sz w:val="20"/>
          <w:szCs w:val="20"/>
          <w:lang w:val="en-US" w:eastAsia="zh-CN"/>
        </w:rPr>
      </w:pPr>
      <w:r>
        <w:rPr>
          <w:rFonts w:hint="eastAsia" w:asciiTheme="minorEastAsia" w:hAnsiTheme="minorEastAsia" w:eastAsiaTheme="minorEastAsia" w:cstheme="minorEastAsia"/>
          <w:b/>
          <w:bCs/>
          <w:sz w:val="44"/>
          <w:szCs w:val="44"/>
        </w:rPr>
        <w:t>行政</w:t>
      </w:r>
      <w:r>
        <w:rPr>
          <w:rFonts w:hint="eastAsia" w:asciiTheme="minorEastAsia" w:hAnsiTheme="minorEastAsia" w:eastAsiaTheme="minorEastAsia" w:cstheme="minorEastAsia"/>
          <w:b/>
          <w:bCs/>
          <w:sz w:val="44"/>
          <w:szCs w:val="44"/>
          <w:lang w:val="en-US" w:eastAsia="zh-CN"/>
        </w:rPr>
        <w:t>职权</w:t>
      </w:r>
      <w:r>
        <w:rPr>
          <w:rFonts w:hint="eastAsia" w:asciiTheme="minorEastAsia" w:hAnsiTheme="minorEastAsia" w:eastAsiaTheme="minorEastAsia" w:cstheme="minorEastAsia"/>
          <w:b/>
          <w:bCs/>
          <w:sz w:val="44"/>
          <w:szCs w:val="44"/>
        </w:rPr>
        <w:t>事项的</w:t>
      </w:r>
      <w:r>
        <w:rPr>
          <w:rFonts w:hint="eastAsia" w:asciiTheme="minorEastAsia" w:hAnsiTheme="minorEastAsia" w:eastAsiaTheme="minorEastAsia" w:cstheme="minorEastAsia"/>
          <w:b/>
          <w:bCs/>
          <w:sz w:val="44"/>
          <w:szCs w:val="44"/>
          <w:lang w:val="en-US" w:eastAsia="zh-CN"/>
        </w:rPr>
        <w:t>通知</w:t>
      </w:r>
      <w:r>
        <w:rPr>
          <w:rFonts w:hint="eastAsia" w:ascii="方正小标宋简体" w:hAnsi="方正小标宋简体" w:eastAsia="方正小标宋简体" w:cs="方正小标宋简体"/>
          <w:b w:val="0"/>
          <w:bCs/>
          <w:sz w:val="44"/>
          <w:szCs w:val="44"/>
          <w:lang w:val="en-US" w:eastAsia="zh-CN"/>
        </w:rPr>
        <w:br w:type="textWrapping"/>
      </w:r>
    </w:p>
    <w:p>
      <w:pPr>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left"/>
        <w:textAlignment w:val="bottom"/>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各乡镇、县直有关部门：</w:t>
      </w:r>
    </w:p>
    <w:p>
      <w:pPr>
        <w:keepNext w:val="0"/>
        <w:keepLines w:val="0"/>
        <w:pageBreakBefore w:val="0"/>
        <w:kinsoku/>
        <w:overflowPunct/>
        <w:topLinePunct w:val="0"/>
        <w:autoSpaceDE/>
        <w:autoSpaceDN/>
        <w:bidi w:val="0"/>
        <w:adjustRightInd w:val="0"/>
        <w:snapToGrid w:val="0"/>
        <w:spacing w:line="660" w:lineRule="exact"/>
        <w:ind w:left="0" w:leftChars="0" w:right="0" w:rightChars="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为进一步深化行政审批制度改革，加快政府职能转变，</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大同市人民政府关于落实和承接省政府继续取消和下放一批行政职权事项的通知</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pacing w:val="6"/>
          <w:sz w:val="32"/>
          <w:szCs w:val="32"/>
        </w:rPr>
        <w:t>公布取消</w:t>
      </w:r>
      <w:r>
        <w:rPr>
          <w:rFonts w:hint="eastAsia" w:ascii="仿宋_GB2312" w:hAnsi="仿宋_GB2312" w:eastAsia="仿宋_GB2312" w:cs="仿宋_GB2312"/>
          <w:color w:val="000000"/>
          <w:spacing w:val="6"/>
          <w:sz w:val="32"/>
          <w:szCs w:val="32"/>
          <w:lang w:val="en-US" w:eastAsia="zh-CN"/>
        </w:rPr>
        <w:t>和</w:t>
      </w:r>
      <w:r>
        <w:rPr>
          <w:rFonts w:hint="eastAsia" w:ascii="仿宋_GB2312" w:hAnsi="仿宋_GB2312" w:eastAsia="仿宋_GB2312" w:cs="仿宋_GB2312"/>
          <w:color w:val="000000"/>
          <w:spacing w:val="6"/>
          <w:sz w:val="32"/>
          <w:szCs w:val="32"/>
        </w:rPr>
        <w:t>下放了</w:t>
      </w:r>
      <w:r>
        <w:rPr>
          <w:rFonts w:hint="eastAsia" w:ascii="仿宋_GB2312" w:hAnsi="仿宋_GB2312" w:eastAsia="仿宋_GB2312" w:cs="仿宋_GB2312"/>
          <w:color w:val="000000"/>
          <w:spacing w:val="6"/>
          <w:sz w:val="32"/>
          <w:szCs w:val="32"/>
          <w:lang w:val="en-US" w:eastAsia="zh-CN"/>
        </w:rPr>
        <w:t>24</w:t>
      </w:r>
      <w:r>
        <w:rPr>
          <w:rFonts w:hint="eastAsia" w:ascii="仿宋_GB2312" w:hAnsi="仿宋_GB2312" w:eastAsia="仿宋_GB2312" w:cs="仿宋_GB2312"/>
          <w:color w:val="000000"/>
          <w:spacing w:val="6"/>
          <w:sz w:val="32"/>
          <w:szCs w:val="32"/>
        </w:rPr>
        <w:t>项</w:t>
      </w:r>
      <w:r>
        <w:rPr>
          <w:rFonts w:hint="eastAsia" w:ascii="仿宋_GB2312" w:hAnsi="仿宋_GB2312" w:eastAsia="仿宋_GB2312" w:cs="仿宋_GB2312"/>
          <w:color w:val="000000"/>
          <w:spacing w:val="6"/>
          <w:sz w:val="32"/>
          <w:szCs w:val="32"/>
          <w:lang w:val="en-US" w:eastAsia="zh-CN"/>
        </w:rPr>
        <w:t>行政职权事项</w:t>
      </w:r>
      <w:r>
        <w:rPr>
          <w:rFonts w:hint="eastAsia" w:ascii="仿宋_GB2312" w:hAnsi="仿宋_GB2312" w:eastAsia="仿宋_GB2312" w:cs="仿宋_GB2312"/>
          <w:color w:val="000000"/>
          <w:spacing w:val="6"/>
          <w:sz w:val="32"/>
          <w:szCs w:val="32"/>
          <w:lang w:eastAsia="zh-CN"/>
        </w:rPr>
        <w:t>。</w:t>
      </w:r>
      <w:r>
        <w:rPr>
          <w:rFonts w:hint="eastAsia" w:ascii="仿宋_GB2312" w:hAnsi="仿宋_GB2312" w:eastAsia="仿宋_GB2312" w:cs="仿宋_GB2312"/>
          <w:color w:val="000000"/>
          <w:spacing w:val="6"/>
          <w:sz w:val="32"/>
          <w:szCs w:val="32"/>
        </w:rPr>
        <w:t>对接上述事项，我</w:t>
      </w:r>
      <w:r>
        <w:rPr>
          <w:rFonts w:hint="eastAsia" w:ascii="仿宋_GB2312" w:hAnsi="仿宋_GB2312" w:eastAsia="仿宋_GB2312" w:cs="仿宋_GB2312"/>
          <w:color w:val="000000"/>
          <w:spacing w:val="6"/>
          <w:sz w:val="32"/>
          <w:szCs w:val="32"/>
          <w:lang w:eastAsia="zh-CN"/>
        </w:rPr>
        <w:t>县</w:t>
      </w:r>
      <w:r>
        <w:rPr>
          <w:rFonts w:hint="eastAsia" w:ascii="仿宋_GB2312" w:hAnsi="仿宋_GB2312" w:eastAsia="仿宋_GB2312" w:cs="仿宋_GB2312"/>
          <w:color w:val="000000"/>
          <w:spacing w:val="6"/>
          <w:sz w:val="32"/>
          <w:szCs w:val="32"/>
        </w:rPr>
        <w:t>相应承接</w:t>
      </w:r>
      <w:r>
        <w:rPr>
          <w:rFonts w:hint="eastAsia" w:ascii="仿宋_GB2312" w:hAnsi="仿宋_GB2312" w:eastAsia="仿宋_GB2312" w:cs="仿宋_GB2312"/>
          <w:color w:val="000000"/>
          <w:spacing w:val="6"/>
          <w:sz w:val="32"/>
          <w:szCs w:val="32"/>
          <w:lang w:val="en-US" w:eastAsia="zh-CN"/>
        </w:rPr>
        <w:t>行政职权</w:t>
      </w:r>
      <w:r>
        <w:rPr>
          <w:rFonts w:hint="eastAsia" w:ascii="仿宋_GB2312" w:hAnsi="仿宋_GB2312" w:eastAsia="仿宋_GB2312" w:cs="仿宋_GB2312"/>
          <w:color w:val="000000"/>
          <w:spacing w:val="6"/>
          <w:sz w:val="32"/>
          <w:szCs w:val="32"/>
        </w:rPr>
        <w:t>事项</w:t>
      </w:r>
      <w:r>
        <w:rPr>
          <w:rFonts w:hint="eastAsia" w:ascii="仿宋_GB2312" w:hAnsi="仿宋_GB2312" w:eastAsia="仿宋_GB2312" w:cs="仿宋_GB2312"/>
          <w:color w:val="000000"/>
          <w:spacing w:val="6"/>
          <w:sz w:val="32"/>
          <w:szCs w:val="32"/>
          <w:lang w:val="en-US" w:eastAsia="zh-CN"/>
        </w:rPr>
        <w:t>8</w:t>
      </w:r>
      <w:r>
        <w:rPr>
          <w:rFonts w:hint="eastAsia" w:ascii="仿宋_GB2312" w:hAnsi="仿宋_GB2312" w:eastAsia="仿宋_GB2312" w:cs="仿宋_GB2312"/>
          <w:color w:val="000000"/>
          <w:spacing w:val="6"/>
          <w:sz w:val="32"/>
          <w:szCs w:val="32"/>
        </w:rPr>
        <w:t>项（见</w:t>
      </w:r>
      <w:r>
        <w:rPr>
          <w:rFonts w:hint="eastAsia" w:ascii="仿宋_GB2312" w:hAnsi="仿宋_GB2312" w:eastAsia="仿宋_GB2312" w:cs="仿宋_GB2312"/>
          <w:color w:val="000000"/>
          <w:spacing w:val="6"/>
          <w:sz w:val="32"/>
          <w:szCs w:val="32"/>
          <w:lang w:eastAsia="zh-CN"/>
        </w:rPr>
        <w:t>附件</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color w:val="000000"/>
          <w:spacing w:val="6"/>
          <w:sz w:val="32"/>
          <w:szCs w:val="32"/>
          <w:lang w:val="en-US" w:eastAsia="zh-CN"/>
        </w:rPr>
        <w:t>。各乡镇、县直有关部门要认真做好下放行政职权的落实和承接工作，及时制定和公开行政职权运行流程图和廉政风险防控图，进一步优化审批程序，提高审批效率。</w:t>
      </w:r>
    </w:p>
    <w:p>
      <w:pPr>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both"/>
        <w:textAlignment w:val="bottom"/>
        <w:outlineLvl w:val="9"/>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政府落实和承接</w:t>
      </w:r>
      <w:r>
        <w:rPr>
          <w:rFonts w:hint="eastAsia" w:ascii="仿宋_GB2312" w:hAnsi="仿宋_GB2312" w:eastAsia="仿宋_GB2312" w:cs="仿宋_GB2312"/>
          <w:color w:val="000000"/>
          <w:kern w:val="0"/>
          <w:sz w:val="32"/>
          <w:szCs w:val="32"/>
          <w:lang w:eastAsia="zh-CN"/>
        </w:rPr>
        <w:t>市政府</w:t>
      </w:r>
      <w:r>
        <w:rPr>
          <w:rFonts w:hint="eastAsia" w:ascii="仿宋_GB2312" w:hAnsi="仿宋_GB2312" w:eastAsia="仿宋_GB2312" w:cs="仿宋_GB2312"/>
          <w:color w:val="000000"/>
          <w:sz w:val="32"/>
          <w:szCs w:val="32"/>
        </w:rPr>
        <w:t>下放管理层级的</w:t>
      </w:r>
      <w:r>
        <w:rPr>
          <w:rFonts w:hint="eastAsia" w:ascii="仿宋_GB2312" w:hAnsi="仿宋_GB2312" w:eastAsia="仿宋_GB2312" w:cs="仿宋_GB2312"/>
          <w:color w:val="000000"/>
          <w:sz w:val="32"/>
          <w:szCs w:val="32"/>
          <w:lang w:val="en-US" w:eastAsia="zh-CN"/>
        </w:rPr>
        <w:t>行政职权事项</w:t>
      </w:r>
      <w:r>
        <w:rPr>
          <w:rFonts w:hint="eastAsia" w:ascii="仿宋_GB2312" w:hAnsi="仿宋_GB2312" w:eastAsia="仿宋_GB2312" w:cs="仿宋_GB2312"/>
          <w:color w:val="000000"/>
          <w:sz w:val="32"/>
          <w:szCs w:val="32"/>
        </w:rPr>
        <w:t>目录（共</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overflowPunct/>
        <w:topLinePunct w:val="0"/>
        <w:autoSpaceDE/>
        <w:autoSpaceDN/>
        <w:bidi w:val="0"/>
        <w:spacing w:line="660" w:lineRule="exact"/>
        <w:ind w:left="0" w:leftChars="0" w:right="0" w:rightChars="0"/>
      </w:pPr>
    </w:p>
    <w:p>
      <w:pPr>
        <w:keepNext w:val="0"/>
        <w:keepLines w:val="0"/>
        <w:pageBreakBefore w:val="0"/>
        <w:kinsoku/>
        <w:overflowPunct/>
        <w:topLinePunct w:val="0"/>
        <w:autoSpaceDE/>
        <w:autoSpaceDN/>
        <w:bidi w:val="0"/>
        <w:spacing w:line="660" w:lineRule="exact"/>
        <w:ind w:left="0" w:leftChars="0" w:right="0" w:rightChars="0"/>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60" w:lineRule="exact"/>
        <w:ind w:left="0" w:leftChars="0" w:right="0" w:rightChars="0" w:firstLine="640" w:firstLineChars="200"/>
        <w:jc w:val="right"/>
        <w:textAlignment w:val="auto"/>
        <w:outlineLvl w:val="9"/>
        <w:rPr>
          <w:rFonts w:hint="eastAsia" w:ascii="仿宋_GB2312" w:hAnsi="宋体" w:eastAsia="仿宋_GB2312" w:cs="仿宋_GB2312"/>
          <w:b w:val="0"/>
          <w:i w:val="0"/>
          <w:caps w:val="0"/>
          <w:color w:val="333333"/>
          <w:spacing w:val="0"/>
          <w:sz w:val="32"/>
          <w:szCs w:val="32"/>
          <w:lang w:eastAsia="zh-CN"/>
        </w:rPr>
      </w:pPr>
      <w:r>
        <w:rPr>
          <w:rFonts w:hint="eastAsia" w:ascii="仿宋_GB2312" w:hAnsi="宋体" w:eastAsia="仿宋_GB2312" w:cs="仿宋_GB2312"/>
          <w:b w:val="0"/>
          <w:i w:val="0"/>
          <w:caps w:val="0"/>
          <w:color w:val="333333"/>
          <w:spacing w:val="0"/>
          <w:sz w:val="32"/>
          <w:szCs w:val="32"/>
          <w:lang w:val="en-US" w:eastAsia="zh-CN"/>
        </w:rPr>
        <w:t xml:space="preserve"> 大同县</w:t>
      </w:r>
      <w:r>
        <w:rPr>
          <w:rFonts w:hint="eastAsia" w:ascii="仿宋_GB2312" w:hAnsi="宋体" w:eastAsia="仿宋_GB2312" w:cs="仿宋_GB2312"/>
          <w:b w:val="0"/>
          <w:i w:val="0"/>
          <w:caps w:val="0"/>
          <w:color w:val="333333"/>
          <w:spacing w:val="0"/>
          <w:sz w:val="32"/>
          <w:szCs w:val="32"/>
        </w:rPr>
        <w:t>人民政府</w:t>
      </w:r>
      <w:r>
        <w:rPr>
          <w:rFonts w:hint="eastAsia" w:ascii="仿宋_GB2312" w:hAnsi="宋体" w:eastAsia="仿宋_GB2312" w:cs="仿宋_GB2312"/>
          <w:b w:val="0"/>
          <w:i w:val="0"/>
          <w:caps w:val="0"/>
          <w:color w:val="333333"/>
          <w:spacing w:val="0"/>
          <w:sz w:val="32"/>
          <w:szCs w:val="32"/>
          <w:lang w:val="en-US" w:eastAsia="zh-CN"/>
        </w:rPr>
        <w:t xml:space="preserve">    </w:t>
      </w:r>
    </w:p>
    <w:p>
      <w:pPr>
        <w:keepNext w:val="0"/>
        <w:keepLines w:val="0"/>
        <w:pageBreakBefore w:val="0"/>
        <w:kinsoku/>
        <w:wordWrap w:val="0"/>
        <w:overflowPunct/>
        <w:topLinePunct w:val="0"/>
        <w:autoSpaceDE/>
        <w:autoSpaceDN/>
        <w:bidi w:val="0"/>
        <w:adjustRightInd/>
        <w:snapToGrid/>
        <w:spacing w:line="660" w:lineRule="exact"/>
        <w:ind w:left="0" w:leftChars="0" w:right="0" w:rightChars="0" w:firstLine="640" w:firstLineChars="200"/>
        <w:jc w:val="right"/>
        <w:textAlignment w:val="auto"/>
        <w:outlineLvl w:val="9"/>
        <w:rPr>
          <w:rFonts w:hint="eastAsia" w:ascii="仿宋_GB2312" w:hAnsi="宋体" w:eastAsia="仿宋_GB2312" w:cs="仿宋_GB2312"/>
          <w:b w:val="0"/>
          <w:i w:val="0"/>
          <w:caps w:val="0"/>
          <w:color w:val="333333"/>
          <w:spacing w:val="0"/>
          <w:sz w:val="32"/>
          <w:szCs w:val="32"/>
          <w:lang w:val="en-US" w:eastAsia="zh-CN"/>
        </w:rPr>
      </w:pPr>
      <w:r>
        <w:rPr>
          <w:rFonts w:hint="eastAsia" w:ascii="仿宋_GB2312" w:hAnsi="宋体" w:eastAsia="仿宋_GB2312" w:cs="仿宋_GB2312"/>
          <w:b w:val="0"/>
          <w:i w:val="0"/>
          <w:caps w:val="0"/>
          <w:color w:val="333333"/>
          <w:spacing w:val="0"/>
          <w:sz w:val="32"/>
          <w:szCs w:val="32"/>
        </w:rPr>
        <w:t>2016年</w:t>
      </w:r>
      <w:r>
        <w:rPr>
          <w:rFonts w:hint="eastAsia" w:ascii="仿宋_GB2312" w:hAnsi="宋体" w:eastAsia="仿宋_GB2312" w:cs="仿宋_GB2312"/>
          <w:b w:val="0"/>
          <w:i w:val="0"/>
          <w:caps w:val="0"/>
          <w:color w:val="333333"/>
          <w:spacing w:val="0"/>
          <w:sz w:val="32"/>
          <w:szCs w:val="32"/>
          <w:lang w:val="en-US" w:eastAsia="zh-CN"/>
        </w:rPr>
        <w:t>12</w:t>
      </w:r>
      <w:r>
        <w:rPr>
          <w:rFonts w:hint="eastAsia" w:ascii="仿宋_GB2312" w:hAnsi="宋体" w:eastAsia="仿宋_GB2312" w:cs="仿宋_GB2312"/>
          <w:b w:val="0"/>
          <w:i w:val="0"/>
          <w:caps w:val="0"/>
          <w:color w:val="333333"/>
          <w:spacing w:val="0"/>
          <w:sz w:val="32"/>
          <w:szCs w:val="32"/>
        </w:rPr>
        <w:t>月</w:t>
      </w:r>
      <w:r>
        <w:rPr>
          <w:rFonts w:hint="eastAsia" w:ascii="仿宋_GB2312" w:hAnsi="宋体" w:eastAsia="仿宋_GB2312" w:cs="仿宋_GB2312"/>
          <w:b w:val="0"/>
          <w:i w:val="0"/>
          <w:caps w:val="0"/>
          <w:color w:val="333333"/>
          <w:spacing w:val="0"/>
          <w:sz w:val="32"/>
          <w:szCs w:val="32"/>
          <w:lang w:val="en-US" w:eastAsia="zh-CN"/>
        </w:rPr>
        <w:t>30</w:t>
      </w:r>
      <w:r>
        <w:rPr>
          <w:rFonts w:hint="eastAsia" w:ascii="仿宋_GB2312" w:hAnsi="宋体" w:eastAsia="仿宋_GB2312" w:cs="仿宋_GB2312"/>
          <w:b w:val="0"/>
          <w:i w:val="0"/>
          <w:caps w:val="0"/>
          <w:color w:val="333333"/>
          <w:spacing w:val="0"/>
          <w:sz w:val="32"/>
          <w:szCs w:val="32"/>
        </w:rPr>
        <w:t>日</w:t>
      </w:r>
      <w:r>
        <w:rPr>
          <w:rFonts w:hint="eastAsia" w:ascii="仿宋_GB2312" w:hAnsi="宋体" w:eastAsia="仿宋_GB2312" w:cs="仿宋_GB2312"/>
          <w:b w:val="0"/>
          <w:i w:val="0"/>
          <w:caps w:val="0"/>
          <w:color w:val="333333"/>
          <w:spacing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right"/>
        <w:textAlignment w:val="auto"/>
        <w:outlineLvl w:val="9"/>
        <w:rPr>
          <w:rFonts w:hint="eastAsia" w:ascii="仿宋_GB2312" w:hAnsi="宋体" w:eastAsia="仿宋_GB2312" w:cs="仿宋_GB2312"/>
          <w:b w:val="0"/>
          <w:i w:val="0"/>
          <w:caps w:val="0"/>
          <w:color w:val="333333"/>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right"/>
        <w:textAlignment w:val="auto"/>
        <w:outlineLvl w:val="9"/>
        <w:rPr>
          <w:rFonts w:hint="eastAsia" w:ascii="仿宋_GB2312" w:hAnsi="宋体" w:eastAsia="仿宋_GB2312" w:cs="仿宋_GB2312"/>
          <w:b w:val="0"/>
          <w:i w:val="0"/>
          <w:caps w:val="0"/>
          <w:color w:val="333333"/>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right"/>
        <w:textAlignment w:val="auto"/>
        <w:outlineLvl w:val="9"/>
        <w:rPr>
          <w:rFonts w:hint="eastAsia" w:ascii="仿宋_GB2312" w:hAnsi="宋体" w:eastAsia="仿宋_GB2312" w:cs="仿宋_GB2312"/>
          <w:b w:val="0"/>
          <w:i w:val="0"/>
          <w:caps w:val="0"/>
          <w:color w:val="333333"/>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right"/>
        <w:textAlignment w:val="auto"/>
        <w:outlineLvl w:val="9"/>
        <w:rPr>
          <w:rFonts w:hint="eastAsia" w:ascii="仿宋_GB2312" w:hAnsi="宋体" w:eastAsia="仿宋_GB2312" w:cs="仿宋_GB2312"/>
          <w:b w:val="0"/>
          <w:i w:val="0"/>
          <w:caps w:val="0"/>
          <w:color w:val="333333"/>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right"/>
        <w:textAlignment w:val="auto"/>
        <w:outlineLvl w:val="9"/>
        <w:rPr>
          <w:rFonts w:hint="eastAsia" w:ascii="仿宋_GB2312" w:hAnsi="宋体" w:eastAsia="仿宋_GB2312" w:cs="仿宋_GB2312"/>
          <w:b w:val="0"/>
          <w:i w:val="0"/>
          <w:caps w:val="0"/>
          <w:color w:val="333333"/>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right"/>
        <w:textAlignment w:val="auto"/>
        <w:outlineLvl w:val="9"/>
        <w:rPr>
          <w:rFonts w:hint="eastAsia" w:ascii="仿宋_GB2312" w:hAnsi="宋体" w:eastAsia="仿宋_GB2312" w:cs="仿宋_GB2312"/>
          <w:b w:val="0"/>
          <w:i w:val="0"/>
          <w:caps w:val="0"/>
          <w:color w:val="333333"/>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right"/>
        <w:textAlignment w:val="auto"/>
        <w:outlineLvl w:val="9"/>
        <w:rPr>
          <w:rFonts w:hint="eastAsia" w:ascii="仿宋_GB2312" w:hAnsi="宋体" w:eastAsia="仿宋_GB2312" w:cs="仿宋_GB2312"/>
          <w:b w:val="0"/>
          <w:i w:val="0"/>
          <w:caps w:val="0"/>
          <w:color w:val="333333"/>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right"/>
        <w:textAlignment w:val="auto"/>
        <w:outlineLvl w:val="9"/>
        <w:rPr>
          <w:rFonts w:hint="eastAsia" w:ascii="仿宋_GB2312" w:hAnsi="宋体" w:eastAsia="仿宋_GB2312" w:cs="仿宋_GB2312"/>
          <w:b w:val="0"/>
          <w:i w:val="0"/>
          <w:caps w:val="0"/>
          <w:color w:val="333333"/>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right"/>
        <w:textAlignment w:val="auto"/>
        <w:outlineLvl w:val="9"/>
        <w:rPr>
          <w:rFonts w:hint="eastAsia" w:ascii="仿宋_GB2312" w:hAnsi="宋体" w:eastAsia="仿宋_GB2312" w:cs="仿宋_GB2312"/>
          <w:b w:val="0"/>
          <w:i w:val="0"/>
          <w:caps w:val="0"/>
          <w:color w:val="333333"/>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right"/>
        <w:textAlignment w:val="auto"/>
        <w:outlineLvl w:val="9"/>
        <w:rPr>
          <w:rFonts w:hint="eastAsia" w:ascii="仿宋_GB2312" w:hAnsi="宋体" w:eastAsia="仿宋_GB2312" w:cs="仿宋_GB2312"/>
          <w:b w:val="0"/>
          <w:i w:val="0"/>
          <w:caps w:val="0"/>
          <w:color w:val="333333"/>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right"/>
        <w:textAlignment w:val="auto"/>
        <w:outlineLvl w:val="9"/>
        <w:rPr>
          <w:rFonts w:hint="eastAsia" w:ascii="仿宋_GB2312" w:hAnsi="宋体" w:eastAsia="仿宋_GB2312" w:cs="仿宋_GB2312"/>
          <w:b w:val="0"/>
          <w:i w:val="0"/>
          <w:caps w:val="0"/>
          <w:color w:val="333333"/>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right"/>
        <w:textAlignment w:val="auto"/>
        <w:outlineLvl w:val="9"/>
        <w:rPr>
          <w:rFonts w:hint="eastAsia" w:ascii="仿宋_GB2312" w:hAnsi="宋体" w:eastAsia="仿宋_GB2312" w:cs="仿宋_GB2312"/>
          <w:b w:val="0"/>
          <w:i w:val="0"/>
          <w:caps w:val="0"/>
          <w:color w:val="333333"/>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right"/>
        <w:textAlignment w:val="auto"/>
        <w:outlineLvl w:val="9"/>
        <w:rPr>
          <w:rFonts w:hint="eastAsia" w:ascii="仿宋_GB2312" w:hAnsi="宋体" w:eastAsia="仿宋_GB2312" w:cs="仿宋_GB2312"/>
          <w:b w:val="0"/>
          <w:i w:val="0"/>
          <w:caps w:val="0"/>
          <w:color w:val="333333"/>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right"/>
        <w:textAlignment w:val="auto"/>
        <w:outlineLvl w:val="9"/>
        <w:rPr>
          <w:rFonts w:hint="eastAsia" w:ascii="仿宋_GB2312" w:hAnsi="宋体" w:eastAsia="仿宋_GB2312" w:cs="仿宋_GB2312"/>
          <w:b w:val="0"/>
          <w:i w:val="0"/>
          <w:caps w:val="0"/>
          <w:color w:val="333333"/>
          <w:spacing w:val="0"/>
          <w:sz w:val="32"/>
          <w:szCs w:val="32"/>
          <w:lang w:val="en-US" w:eastAsia="zh-CN"/>
        </w:rPr>
        <w:sectPr>
          <w:headerReference r:id="rId3" w:type="default"/>
          <w:footerReference r:id="rId4" w:type="default"/>
          <w:footerReference r:id="rId5" w:type="even"/>
          <w:footnotePr>
            <w:numFmt w:val="decimalHalfWidth"/>
          </w:footnotePr>
          <w:endnotePr>
            <w:numFmt w:val="chineseCounting"/>
          </w:endnotePr>
          <w:pgSz w:w="11905" w:h="16837"/>
          <w:pgMar w:top="1701" w:right="1701" w:bottom="1701" w:left="1701" w:header="566" w:footer="1417" w:gutter="0"/>
          <w:paperSrc/>
          <w:pgNumType w:fmt="numberInDash"/>
          <w:cols w:space="0" w:num="1"/>
          <w:rtlGutter w:val="0"/>
          <w:docGrid w:linePitch="0" w:charSpace="0"/>
        </w:sectPr>
      </w:pPr>
    </w:p>
    <w:tbl>
      <w:tblPr>
        <w:tblStyle w:val="6"/>
        <w:tblW w:w="140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4"/>
        <w:gridCol w:w="1962"/>
        <w:gridCol w:w="2695"/>
        <w:gridCol w:w="1033"/>
        <w:gridCol w:w="1548"/>
        <w:gridCol w:w="1032"/>
        <w:gridCol w:w="1375"/>
        <w:gridCol w:w="1492"/>
        <w:gridCol w:w="2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4034" w:type="dxa"/>
            <w:gridSpan w:val="9"/>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ascii="黑体" w:hAnsi="宋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4034" w:type="dxa"/>
            <w:gridSpan w:val="9"/>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县政府落实和承接市政府下放管理层级的行政职权事项目录</w:t>
            </w:r>
            <w:r>
              <w:rPr>
                <w:rFonts w:hint="eastAsia" w:ascii="宋体" w:hAnsi="宋体" w:eastAsia="宋体" w:cs="宋体"/>
                <w:b/>
                <w:i w:val="0"/>
                <w:color w:val="000000"/>
                <w:kern w:val="0"/>
                <w:sz w:val="40"/>
                <w:szCs w:val="40"/>
                <w:u w:val="none"/>
                <w:lang w:val="en-US" w:eastAsia="zh-CN" w:bidi="ar"/>
              </w:rPr>
              <w:br w:type="textWrapping"/>
            </w:r>
            <w:r>
              <w:rPr>
                <w:rFonts w:hint="eastAsia" w:ascii="宋体" w:hAnsi="宋体" w:eastAsia="宋体" w:cs="宋体"/>
                <w:b/>
                <w:i w:val="0"/>
                <w:color w:val="000000"/>
                <w:kern w:val="0"/>
                <w:sz w:val="40"/>
                <w:szCs w:val="40"/>
                <w:u w:val="none"/>
                <w:lang w:val="en-US" w:eastAsia="zh-CN" w:bidi="ar"/>
              </w:rPr>
              <w:t>（共8项）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序号</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职权</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名称</w:t>
            </w:r>
          </w:p>
        </w:tc>
        <w:tc>
          <w:tcPr>
            <w:tcW w:w="2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职权依据</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行使</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主体</w:t>
            </w: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改革</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意见</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省备注</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我县承接职权名称</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承接后我县行使主体</w:t>
            </w:r>
          </w:p>
        </w:tc>
        <w:tc>
          <w:tcPr>
            <w:tcW w:w="2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w:t>
            </w:r>
          </w:p>
        </w:tc>
        <w:tc>
          <w:tcPr>
            <w:tcW w:w="19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学校体育设施改变性质和用途批准</w:t>
            </w:r>
          </w:p>
        </w:tc>
        <w:tc>
          <w:tcPr>
            <w:tcW w:w="26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《中华人民共和国体育法》 《山西省体育设施条例》</w:t>
            </w:r>
          </w:p>
        </w:tc>
        <w:tc>
          <w:tcPr>
            <w:tcW w:w="10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省体育局</w:t>
            </w:r>
          </w:p>
        </w:tc>
        <w:tc>
          <w:tcPr>
            <w:tcW w:w="154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下放至设区的市、县体育行政主管部门</w:t>
            </w:r>
          </w:p>
        </w:tc>
        <w:tc>
          <w:tcPr>
            <w:tcW w:w="1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 w:hAnsi="仿宋" w:eastAsia="仿宋" w:cs="仿宋"/>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学校体育设施改变性质和用途批准</w:t>
            </w:r>
          </w:p>
        </w:tc>
        <w:tc>
          <w:tcPr>
            <w:tcW w:w="14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县文化局</w:t>
            </w:r>
          </w:p>
        </w:tc>
        <w:tc>
          <w:tcPr>
            <w:tcW w:w="242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27"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2</w:t>
            </w:r>
          </w:p>
        </w:tc>
        <w:tc>
          <w:tcPr>
            <w:tcW w:w="19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抽奖式有奖销售的核准备案</w:t>
            </w:r>
          </w:p>
        </w:tc>
        <w:tc>
          <w:tcPr>
            <w:tcW w:w="26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《山西省反不正当竞争条例》 </w:t>
            </w:r>
          </w:p>
        </w:tc>
        <w:tc>
          <w:tcPr>
            <w:tcW w:w="10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省工商局</w:t>
            </w:r>
          </w:p>
        </w:tc>
        <w:tc>
          <w:tcPr>
            <w:tcW w:w="154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下放至设区的市、县工商行政管理部门</w:t>
            </w:r>
          </w:p>
        </w:tc>
        <w:tc>
          <w:tcPr>
            <w:tcW w:w="1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 w:hAnsi="仿宋" w:eastAsia="仿宋" w:cs="仿宋"/>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抽奖式有奖销售的事前备案</w:t>
            </w:r>
          </w:p>
        </w:tc>
        <w:tc>
          <w:tcPr>
            <w:tcW w:w="14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县市场和质量监督管理局</w:t>
            </w:r>
          </w:p>
        </w:tc>
        <w:tc>
          <w:tcPr>
            <w:tcW w:w="242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w:t>
            </w:r>
          </w:p>
        </w:tc>
        <w:tc>
          <w:tcPr>
            <w:tcW w:w="19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草种、食用菌母种和原种生产经营许可证核发（从事进出口业务的草种生产经营许可证核发除外）</w:t>
            </w:r>
          </w:p>
        </w:tc>
        <w:tc>
          <w:tcPr>
            <w:tcW w:w="26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《中华人民共和国种子法》 《食用菌菌种管理办法》（2006年农业部令第62号）《草种管理办法》（2006年农业部令第56号）</w:t>
            </w:r>
          </w:p>
        </w:tc>
        <w:tc>
          <w:tcPr>
            <w:tcW w:w="10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省农业厅</w:t>
            </w:r>
          </w:p>
        </w:tc>
        <w:tc>
          <w:tcPr>
            <w:tcW w:w="154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下放至县级农业行政主管部门</w:t>
            </w:r>
          </w:p>
        </w:tc>
        <w:tc>
          <w:tcPr>
            <w:tcW w:w="1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属“草种、食用菌母种和原种生产经营许可证核发”的部分内容</w:t>
            </w:r>
          </w:p>
        </w:tc>
        <w:tc>
          <w:tcPr>
            <w:tcW w:w="13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草种、食用菌母种和原种生产经营许可证核发（从事进出口业务的草种生产经营许可证核发除外）</w:t>
            </w:r>
          </w:p>
        </w:tc>
        <w:tc>
          <w:tcPr>
            <w:tcW w:w="14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县农委</w:t>
            </w:r>
          </w:p>
        </w:tc>
        <w:tc>
          <w:tcPr>
            <w:tcW w:w="242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9"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4</w:t>
            </w:r>
          </w:p>
        </w:tc>
        <w:tc>
          <w:tcPr>
            <w:tcW w:w="19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在草原上修建直接为草原保护和畜牧业生产服务的工程设施使用七十公顷以上草原审批</w:t>
            </w:r>
          </w:p>
        </w:tc>
        <w:tc>
          <w:tcPr>
            <w:tcW w:w="26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《中华人民共和国草原法》</w:t>
            </w:r>
          </w:p>
        </w:tc>
        <w:tc>
          <w:tcPr>
            <w:tcW w:w="10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省农业厅</w:t>
            </w:r>
          </w:p>
        </w:tc>
        <w:tc>
          <w:tcPr>
            <w:tcW w:w="154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下放至县级农业行政主管部门</w:t>
            </w:r>
          </w:p>
        </w:tc>
        <w:tc>
          <w:tcPr>
            <w:tcW w:w="1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 w:hAnsi="仿宋" w:eastAsia="仿宋" w:cs="仿宋"/>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在草原上修建直接为草原保护和畜牧业生产服务的工程设施使用七十公顷以上草原审批</w:t>
            </w:r>
          </w:p>
        </w:tc>
        <w:tc>
          <w:tcPr>
            <w:tcW w:w="14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县农委</w:t>
            </w:r>
          </w:p>
        </w:tc>
        <w:tc>
          <w:tcPr>
            <w:tcW w:w="242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5"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5</w:t>
            </w:r>
          </w:p>
        </w:tc>
        <w:tc>
          <w:tcPr>
            <w:tcW w:w="19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征收草原植被恢复费</w:t>
            </w:r>
          </w:p>
        </w:tc>
        <w:tc>
          <w:tcPr>
            <w:tcW w:w="26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《中华人民共和国草原法》 《农业部关于加强草原植被恢复费征收使用管理工作的通知》（农财发〔2010〕132号） </w:t>
            </w:r>
          </w:p>
        </w:tc>
        <w:tc>
          <w:tcPr>
            <w:tcW w:w="10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省农业厅</w:t>
            </w:r>
          </w:p>
        </w:tc>
        <w:tc>
          <w:tcPr>
            <w:tcW w:w="154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下放至县级农业行政主管部门</w:t>
            </w:r>
          </w:p>
        </w:tc>
        <w:tc>
          <w:tcPr>
            <w:tcW w:w="103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 w:hAnsi="仿宋" w:eastAsia="仿宋" w:cs="仿宋"/>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征收草原植被恢复费</w:t>
            </w:r>
          </w:p>
        </w:tc>
        <w:tc>
          <w:tcPr>
            <w:tcW w:w="14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县农委</w:t>
            </w:r>
          </w:p>
        </w:tc>
        <w:tc>
          <w:tcPr>
            <w:tcW w:w="242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8"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6</w:t>
            </w:r>
          </w:p>
        </w:tc>
        <w:tc>
          <w:tcPr>
            <w:tcW w:w="19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退耕还草草原权属证书核发</w:t>
            </w:r>
          </w:p>
        </w:tc>
        <w:tc>
          <w:tcPr>
            <w:tcW w:w="26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《中华人民共和国草原法》 </w:t>
            </w:r>
          </w:p>
        </w:tc>
        <w:tc>
          <w:tcPr>
            <w:tcW w:w="10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省农业厅</w:t>
            </w:r>
          </w:p>
        </w:tc>
        <w:tc>
          <w:tcPr>
            <w:tcW w:w="154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下放至县级农业行政主管部门</w:t>
            </w:r>
          </w:p>
        </w:tc>
        <w:tc>
          <w:tcPr>
            <w:tcW w:w="1032" w:type="dxa"/>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 w:hAnsi="仿宋" w:eastAsia="仿宋" w:cs="仿宋"/>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退耕还草草原权属证书核发</w:t>
            </w:r>
          </w:p>
        </w:tc>
        <w:tc>
          <w:tcPr>
            <w:tcW w:w="14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县农委</w:t>
            </w:r>
          </w:p>
        </w:tc>
        <w:tc>
          <w:tcPr>
            <w:tcW w:w="242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7</w:t>
            </w:r>
          </w:p>
        </w:tc>
        <w:tc>
          <w:tcPr>
            <w:tcW w:w="19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临时占用草原、开展经营性旅游活动、征用使用草原等的审核审批</w:t>
            </w:r>
          </w:p>
        </w:tc>
        <w:tc>
          <w:tcPr>
            <w:tcW w:w="26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《中华人民共和国草原法》《草原征占用审核审批管理办法》（2006年农业部令第58号）</w:t>
            </w:r>
          </w:p>
        </w:tc>
        <w:tc>
          <w:tcPr>
            <w:tcW w:w="10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省农业厅</w:t>
            </w:r>
          </w:p>
        </w:tc>
        <w:tc>
          <w:tcPr>
            <w:tcW w:w="1548" w:type="dxa"/>
            <w:tcBorders>
              <w:top w:val="single" w:color="000000" w:sz="4" w:space="0"/>
              <w:left w:val="single" w:color="000000" w:sz="4" w:space="0"/>
              <w:bottom w:val="single" w:color="000000" w:sz="4" w:space="0"/>
              <w:right w:val="single" w:color="auto"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下放至县级农业行政主管部门</w:t>
            </w:r>
          </w:p>
        </w:tc>
        <w:tc>
          <w:tcPr>
            <w:tcW w:w="1032"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 w:hAnsi="仿宋" w:eastAsia="仿宋" w:cs="仿宋"/>
                <w:i w:val="0"/>
                <w:color w:val="000000"/>
                <w:sz w:val="24"/>
                <w:szCs w:val="24"/>
                <w:u w:val="none"/>
              </w:rPr>
            </w:pPr>
          </w:p>
        </w:tc>
        <w:tc>
          <w:tcPr>
            <w:tcW w:w="1375" w:type="dxa"/>
            <w:tcBorders>
              <w:top w:val="single" w:color="000000" w:sz="4" w:space="0"/>
              <w:left w:val="single" w:color="auto"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临时占用草原、开展经营性旅游活动、征用使用草原等的审核审批</w:t>
            </w:r>
          </w:p>
        </w:tc>
        <w:tc>
          <w:tcPr>
            <w:tcW w:w="14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县农委</w:t>
            </w:r>
            <w:bookmarkStart w:id="0" w:name="_GoBack"/>
            <w:bookmarkEnd w:id="0"/>
          </w:p>
        </w:tc>
        <w:tc>
          <w:tcPr>
            <w:tcW w:w="242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25" w:hRule="atLeast"/>
        </w:trPr>
        <w:tc>
          <w:tcPr>
            <w:tcW w:w="47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8</w:t>
            </w:r>
          </w:p>
        </w:tc>
        <w:tc>
          <w:tcPr>
            <w:tcW w:w="19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再生育子女审批</w:t>
            </w:r>
          </w:p>
        </w:tc>
        <w:tc>
          <w:tcPr>
            <w:tcW w:w="269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《山西省人口和计划生育条例》（2016年修订）</w:t>
            </w:r>
          </w:p>
        </w:tc>
        <w:tc>
          <w:tcPr>
            <w:tcW w:w="10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省卫生计生委</w:t>
            </w:r>
          </w:p>
        </w:tc>
        <w:tc>
          <w:tcPr>
            <w:tcW w:w="154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下放</w:t>
            </w:r>
          </w:p>
        </w:tc>
        <w:tc>
          <w:tcPr>
            <w:tcW w:w="1032" w:type="dxa"/>
            <w:tcBorders>
              <w:top w:val="single" w:color="auto"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由户籍所在地乡（镇）人民政府或者街道办事处批准</w:t>
            </w:r>
          </w:p>
        </w:tc>
        <w:tc>
          <w:tcPr>
            <w:tcW w:w="13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再生育子女审批</w:t>
            </w:r>
          </w:p>
        </w:tc>
        <w:tc>
          <w:tcPr>
            <w:tcW w:w="14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户籍所在地乡（镇）人民政府或者街道办事处</w:t>
            </w:r>
          </w:p>
        </w:tc>
        <w:tc>
          <w:tcPr>
            <w:tcW w:w="242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left"/>
              <w:outlineLvl w:val="9"/>
              <w:rPr>
                <w:rFonts w:hint="eastAsia" w:ascii="仿宋" w:hAnsi="仿宋" w:eastAsia="仿宋" w:cs="仿宋"/>
                <w:i w:val="0"/>
                <w:color w:val="000000"/>
                <w:sz w:val="24"/>
                <w:szCs w:val="24"/>
                <w:u w:val="none"/>
              </w:rPr>
            </w:pPr>
          </w:p>
        </w:tc>
      </w:tr>
    </w:tbl>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right"/>
        <w:textAlignment w:val="auto"/>
        <w:outlineLvl w:val="9"/>
        <w:rPr>
          <w:rFonts w:hint="eastAsia" w:ascii="仿宋_GB2312" w:hAnsi="宋体" w:eastAsia="仿宋_GB2312" w:cs="仿宋_GB2312"/>
          <w:b w:val="0"/>
          <w:i w:val="0"/>
          <w:caps w:val="0"/>
          <w:color w:val="333333"/>
          <w:spacing w:val="0"/>
          <w:sz w:val="32"/>
          <w:szCs w:val="32"/>
          <w:lang w:val="en-US" w:eastAsia="zh-CN"/>
        </w:rPr>
      </w:pPr>
    </w:p>
    <w:sectPr>
      <w:footnotePr>
        <w:numFmt w:val="decimalHalfWidth"/>
      </w:footnotePr>
      <w:endnotePr>
        <w:numFmt w:val="chineseCounting"/>
      </w:endnotePr>
      <w:pgSz w:w="16837" w:h="11905" w:orient="landscape"/>
      <w:pgMar w:top="1701" w:right="1701" w:bottom="1701" w:left="1701" w:header="566" w:footer="1417" w:gutter="0"/>
      <w:paperSrc/>
      <w:pgNumType w:fmt="numberInDash"/>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穝灿砰">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Symbol">
    <w:panose1 w:val="05050102010706020507"/>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right="360" w:firstLine="400"/>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right="360" w:firstLine="4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48"/>
      </w:tabs>
      <w:spacing w:line="1" w:lineRule="atLeast"/>
      <w:ind w:firstLine="0" w:firstLineChars="0"/>
      <w:rPr>
        <w:rFonts w:hint="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HalfWidth"/>
  </w:footnotePr>
  <w:endnotePr>
    <w:numFmt w:val="chineseCounting"/>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45B59"/>
    <w:rsid w:val="08B755CA"/>
    <w:rsid w:val="0BE62CA2"/>
    <w:rsid w:val="106336C7"/>
    <w:rsid w:val="10A854FB"/>
    <w:rsid w:val="15DA1B0C"/>
    <w:rsid w:val="191759F6"/>
    <w:rsid w:val="196B2489"/>
    <w:rsid w:val="1A5E4B3A"/>
    <w:rsid w:val="1D0F6897"/>
    <w:rsid w:val="24A71112"/>
    <w:rsid w:val="27F23EEB"/>
    <w:rsid w:val="39F171B1"/>
    <w:rsid w:val="3C6C3F47"/>
    <w:rsid w:val="40A00C58"/>
    <w:rsid w:val="430F42F7"/>
    <w:rsid w:val="49C2516F"/>
    <w:rsid w:val="4B0C61D1"/>
    <w:rsid w:val="4C2E5269"/>
    <w:rsid w:val="59330FBA"/>
    <w:rsid w:val="5B1F42ED"/>
    <w:rsid w:val="5BDC190C"/>
    <w:rsid w:val="5C460FED"/>
    <w:rsid w:val="62F9567F"/>
    <w:rsid w:val="6D391635"/>
    <w:rsid w:val="737C0C99"/>
    <w:rsid w:val="7F9C12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Theme="minorEastAsia" w:cstheme="minorBidi"/>
      <w:sz w:val="21"/>
      <w:szCs w:val="2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Lines="0" w:beforeAutospacing="1" w:after="100" w:afterLines="0" w:afterAutospacing="1"/>
      <w:jc w:val="left"/>
    </w:pPr>
    <w:rPr>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cwh</dc:creator>
  <cp:lastModifiedBy>Dell</cp:lastModifiedBy>
  <cp:lastPrinted>2017-05-31T07:33:00Z</cp:lastPrinted>
  <dcterms:modified xsi:type="dcterms:W3CDTF">2017-05-31T08:08:45Z</dcterms:modified>
  <dc:title>大政发[2016]90号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